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方正小标宋简体" w:hAnsi="微软雅黑" w:eastAsia="方正小标宋简体" w:cs="宋体"/>
          <w:bCs/>
          <w:color w:val="000000" w:themeColor="text1"/>
          <w:kern w:val="36"/>
          <w:sz w:val="44"/>
          <w:szCs w:val="44"/>
          <w14:textFill>
            <w14:solidFill>
              <w14:schemeClr w14:val="tx1"/>
            </w14:solidFill>
          </w14:textFill>
        </w:rPr>
      </w:pPr>
      <w:r>
        <w:rPr>
          <w:rFonts w:hint="eastAsia" w:ascii="方正小标宋简体" w:hAnsi="微软雅黑" w:eastAsia="方正小标宋简体" w:cs="宋体"/>
          <w:bCs/>
          <w:color w:val="000000" w:themeColor="text1"/>
          <w:kern w:val="0"/>
          <w:sz w:val="44"/>
          <w:szCs w:val="44"/>
          <w14:textFill>
            <w14:solidFill>
              <w14:schemeClr w14:val="tx1"/>
            </w14:solidFill>
          </w14:textFill>
        </w:rPr>
        <w:t>2019年惠民县教育系统公开招聘人员控制总量幼儿教师</w:t>
      </w:r>
      <w:r>
        <w:rPr>
          <w:rFonts w:hint="eastAsia" w:ascii="方正小标宋简体" w:hAnsi="微软雅黑" w:eastAsia="方正小标宋简体" w:cs="宋体"/>
          <w:bCs/>
          <w:color w:val="000000" w:themeColor="text1"/>
          <w:kern w:val="36"/>
          <w:sz w:val="44"/>
          <w:szCs w:val="44"/>
          <w14:textFill>
            <w14:solidFill>
              <w14:schemeClr w14:val="tx1"/>
            </w14:solidFill>
          </w14:textFill>
        </w:rPr>
        <w:t>现场资格审查公告</w:t>
      </w:r>
    </w:p>
    <w:p>
      <w:pPr>
        <w:widowControl/>
        <w:spacing w:line="600" w:lineRule="atLeast"/>
        <w:ind w:firstLine="480"/>
        <w:rPr>
          <w:rFonts w:ascii="仿宋_GB2312" w:hAnsi="微软雅黑" w:eastAsia="仿宋_GB2312" w:cs="宋体"/>
          <w:color w:val="000000" w:themeColor="text1"/>
          <w:kern w:val="0"/>
          <w:sz w:val="32"/>
          <w:szCs w:val="32"/>
          <w14:textFill>
            <w14:solidFill>
              <w14:schemeClr w14:val="tx1"/>
            </w14:solidFill>
          </w14:textFill>
        </w:rPr>
      </w:pPr>
    </w:p>
    <w:p>
      <w:pPr>
        <w:widowControl/>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根据《2019年惠民县教育系统公开招聘人员控制总量幼儿教师简章》要求，由惠民县事业单位公开招聘主管机关根据岗位招聘计划和笔试情况确定最低合格分数线。现将进入现场资格审查范围人员名单（见附件）及资格审查的有关事项公告如下：</w:t>
      </w:r>
    </w:p>
    <w:p>
      <w:pPr>
        <w:widowControl/>
        <w:spacing w:line="600" w:lineRule="atLeas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w:t>
      </w:r>
      <w:r>
        <w:rPr>
          <w:rFonts w:ascii="Calibri" w:hAnsi="Calibri" w:eastAsia="黑体" w:cs="Calibri"/>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资格审查时间、地点</w:t>
      </w:r>
    </w:p>
    <w:p>
      <w:pPr>
        <w:widowControl/>
        <w:spacing w:line="600" w:lineRule="atLeast"/>
        <w:ind w:firstLine="640" w:firstLineChars="200"/>
        <w:rPr>
          <w:rFonts w:ascii="仿宋_GB2312" w:hAnsi="微软雅黑" w:eastAsia="仿宋_GB2312" w:cs="宋体"/>
          <w:color w:val="auto"/>
          <w:kern w:val="0"/>
          <w:sz w:val="32"/>
          <w:szCs w:val="32"/>
        </w:rPr>
      </w:pPr>
      <w:r>
        <w:rPr>
          <w:rFonts w:hint="eastAsia" w:ascii="仿宋_GB2312" w:hAnsi="微软雅黑" w:eastAsia="仿宋_GB2312" w:cs="宋体"/>
          <w:color w:val="000000" w:themeColor="text1"/>
          <w:kern w:val="0"/>
          <w:sz w:val="32"/>
          <w:szCs w:val="32"/>
          <w14:textFill>
            <w14:solidFill>
              <w14:schemeClr w14:val="tx1"/>
            </w14:solidFill>
          </w14:textFill>
        </w:rPr>
        <w:t>时</w:t>
      </w:r>
      <w:r>
        <w:rPr>
          <w:rFonts w:hint="eastAsia" w:ascii="仿宋_GB2312" w:hAnsi="微软雅黑" w:eastAsia="仿宋_GB2312" w:cs="宋体"/>
          <w:color w:val="auto"/>
          <w:kern w:val="0"/>
          <w:sz w:val="32"/>
          <w:szCs w:val="32"/>
        </w:rPr>
        <w:t>间：2019年</w:t>
      </w:r>
      <w:r>
        <w:rPr>
          <w:rFonts w:ascii="仿宋_GB2312" w:hAnsi="微软雅黑" w:eastAsia="仿宋_GB2312" w:cs="宋体"/>
          <w:color w:val="auto"/>
          <w:kern w:val="0"/>
          <w:sz w:val="32"/>
          <w:szCs w:val="32"/>
        </w:rPr>
        <w:t>9</w:t>
      </w:r>
      <w:r>
        <w:rPr>
          <w:rFonts w:hint="eastAsia" w:ascii="仿宋_GB2312" w:hAnsi="微软雅黑" w:eastAsia="仿宋_GB2312" w:cs="宋体"/>
          <w:color w:val="auto"/>
          <w:kern w:val="0"/>
          <w:sz w:val="32"/>
          <w:szCs w:val="32"/>
        </w:rPr>
        <w:t>月</w:t>
      </w:r>
      <w:r>
        <w:rPr>
          <w:rFonts w:hint="eastAsia" w:ascii="仿宋_GB2312" w:hAnsi="微软雅黑" w:eastAsia="仿宋_GB2312" w:cs="宋体"/>
          <w:color w:val="auto"/>
          <w:kern w:val="0"/>
          <w:sz w:val="32"/>
          <w:szCs w:val="32"/>
          <w:lang w:val="en-US" w:eastAsia="zh-CN"/>
        </w:rPr>
        <w:t>9</w:t>
      </w:r>
      <w:r>
        <w:rPr>
          <w:rFonts w:hint="eastAsia" w:ascii="仿宋_GB2312" w:hAnsi="微软雅黑" w:eastAsia="仿宋_GB2312" w:cs="宋体"/>
          <w:color w:val="auto"/>
          <w:kern w:val="0"/>
          <w:sz w:val="32"/>
          <w:szCs w:val="32"/>
        </w:rPr>
        <w:t>日-</w:t>
      </w:r>
      <w:r>
        <w:rPr>
          <w:rFonts w:hint="eastAsia" w:ascii="仿宋_GB2312" w:hAnsi="微软雅黑" w:eastAsia="仿宋_GB2312" w:cs="宋体"/>
          <w:color w:val="auto"/>
          <w:kern w:val="0"/>
          <w:sz w:val="32"/>
          <w:szCs w:val="32"/>
          <w:lang w:val="en-US" w:eastAsia="zh-CN"/>
        </w:rPr>
        <w:t>11</w:t>
      </w:r>
      <w:r>
        <w:rPr>
          <w:rFonts w:hint="eastAsia" w:ascii="仿宋_GB2312" w:hAnsi="微软雅黑" w:eastAsia="仿宋_GB2312" w:cs="宋体"/>
          <w:color w:val="auto"/>
          <w:kern w:val="0"/>
          <w:sz w:val="32"/>
          <w:szCs w:val="32"/>
        </w:rPr>
        <w:t>日</w:t>
      </w:r>
    </w:p>
    <w:p>
      <w:pPr>
        <w:widowControl/>
        <w:spacing w:line="600" w:lineRule="atLeast"/>
        <w:ind w:firstLine="48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（上午8：30-11：30，下午14：30—17：30）</w:t>
      </w:r>
    </w:p>
    <w:p>
      <w:pPr>
        <w:widowControl/>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地点：惠民县教育和体育局北楼 412 室（惠民县鼓楼街39号）</w:t>
      </w:r>
    </w:p>
    <w:p>
      <w:pPr>
        <w:widowControl/>
        <w:spacing w:line="600" w:lineRule="atLeas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w:t>
      </w:r>
      <w:r>
        <w:rPr>
          <w:rFonts w:ascii="Calibri" w:hAnsi="Calibri" w:eastAsia="黑体" w:cs="Calibri"/>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需要提交的材料</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除出具《2019年惠民县教育系统公开招聘人员控制总量幼儿教师报名信息表》、《应聘事业单位工作人员诚信承诺书》、一寸近期同底版免冠照片（与报考时上传照片同底版并在背面清楚注明姓名、所报学段、学科）两张外，还应提供材料如下：</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1.全日制普通高校2019年应届毕业生应聘的，提交本人有效期内身份证、国家承认的学历学位证书</w:t>
      </w:r>
      <w:bookmarkStart w:id="0" w:name="_GoBack"/>
      <w:bookmarkEnd w:id="0"/>
      <w:r>
        <w:rPr>
          <w:rFonts w:hint="eastAsia" w:ascii="仿宋_GB2312" w:hAnsi="微软雅黑" w:eastAsia="仿宋_GB2312" w:cs="宋体"/>
          <w:color w:val="000000" w:themeColor="text1"/>
          <w:kern w:val="0"/>
          <w:sz w:val="32"/>
          <w:szCs w:val="32"/>
          <w14:textFill>
            <w14:solidFill>
              <w14:schemeClr w14:val="tx1"/>
            </w14:solidFill>
          </w14:textFill>
        </w:rPr>
        <w:t>。</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xml:space="preserve">2.其他人员应聘的，提交国家承认的学历学位证书(须在2019年8月15日之前取得)、本人有效期内身份证、其他相关证明材料等(均需原件和复印件)。  </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3.其他相关证明材料主要包括：教育部学历证书电子注册备案表（2002年及以后毕业生）；已经毕业生就业主管部门鉴证或派遣就业的，出具《单位同意报考证明信》(证明信须加盖单位公章且单位主要负责人和出具人签字);海外留学人员除提供学历学位证书外，还要提供教育部留学服务中心出具的学历认证书;教师资格证书；有户籍要求的岗位提交户口薄。报考A01岗位的须提供一级教师职称资格证书原件。</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以上材料均需提交原件及复印件。</w:t>
      </w:r>
    </w:p>
    <w:p>
      <w:pPr>
        <w:widowControl/>
        <w:spacing w:line="600" w:lineRule="atLeas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三、其他事项</w:t>
      </w:r>
    </w:p>
    <w:p>
      <w:pPr>
        <w:widowControl/>
        <w:spacing w:line="600" w:lineRule="atLeast"/>
        <w:ind w:firstLine="640" w:firstLineChars="200"/>
        <w:rPr>
          <w:rFonts w:hint="default" w:ascii="仿宋_GB2312" w:hAnsi="微软雅黑" w:eastAsia="仿宋_GB2312" w:cs="宋体"/>
          <w:color w:val="auto"/>
          <w:kern w:val="0"/>
          <w:sz w:val="32"/>
          <w:szCs w:val="32"/>
          <w:lang w:val="en-US" w:eastAsia="zh-CN"/>
        </w:rPr>
      </w:pPr>
      <w:r>
        <w:rPr>
          <w:rFonts w:hint="eastAsia" w:ascii="仿宋_GB2312" w:hAnsi="微软雅黑" w:eastAsia="仿宋_GB2312" w:cs="宋体"/>
          <w:bCs/>
          <w:color w:val="000000" w:themeColor="text1"/>
          <w:kern w:val="0"/>
          <w:sz w:val="32"/>
          <w:szCs w:val="32"/>
          <w14:textFill>
            <w14:solidFill>
              <w14:schemeClr w14:val="tx1"/>
            </w14:solidFill>
          </w14:textFill>
        </w:rPr>
        <w:t>2019年惠民县教育系统公开招聘人员控制总量幼儿教师</w:t>
      </w:r>
      <w:r>
        <w:rPr>
          <w:rFonts w:hint="eastAsia" w:ascii="仿宋_GB2312" w:hAnsi="微软雅黑" w:eastAsia="仿宋_GB2312" w:cs="宋体"/>
          <w:color w:val="000000" w:themeColor="text1"/>
          <w:kern w:val="0"/>
          <w:sz w:val="32"/>
          <w:szCs w:val="32"/>
          <w14:textFill>
            <w14:solidFill>
              <w14:schemeClr w14:val="tx1"/>
            </w14:solidFill>
          </w14:textFill>
        </w:rPr>
        <w:t>考试笔试</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设</w:t>
      </w:r>
      <w:r>
        <w:rPr>
          <w:rFonts w:hint="eastAsia" w:ascii="仿宋_GB2312" w:hAnsi="微软雅黑" w:eastAsia="仿宋_GB2312" w:cs="宋体"/>
          <w:color w:val="000000" w:themeColor="text1"/>
          <w:kern w:val="0"/>
          <w:sz w:val="32"/>
          <w:szCs w:val="32"/>
          <w14:textFill>
            <w14:solidFill>
              <w14:schemeClr w14:val="tx1"/>
            </w14:solidFill>
          </w14:textFill>
        </w:rPr>
        <w:t>最低合格分数线</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，其中</w:t>
      </w:r>
      <w:r>
        <w:rPr>
          <w:rFonts w:hint="eastAsia" w:ascii="仿宋_GB2312" w:hAnsi="微软雅黑" w:eastAsia="仿宋_GB2312" w:cs="宋体"/>
          <w:color w:val="000000" w:themeColor="text1"/>
          <w:kern w:val="0"/>
          <w:sz w:val="32"/>
          <w:szCs w:val="32"/>
          <w14:textFill>
            <w14:solidFill>
              <w14:schemeClr w14:val="tx1"/>
            </w14:solidFill>
          </w14:textFill>
        </w:rPr>
        <w:t>A01岗位笔试最低合格分数线</w:t>
      </w:r>
      <w:r>
        <w:rPr>
          <w:rFonts w:hint="eastAsia" w:ascii="仿宋_GB2312" w:hAnsi="微软雅黑" w:eastAsia="仿宋_GB2312" w:cs="宋体"/>
          <w:color w:val="000000" w:themeColor="text1"/>
          <w:kern w:val="0"/>
          <w:sz w:val="32"/>
          <w:szCs w:val="32"/>
          <w:lang w:eastAsia="zh-CN"/>
          <w14:textFill>
            <w14:solidFill>
              <w14:schemeClr w14:val="tx1"/>
            </w14:solidFill>
          </w14:textFill>
        </w:rPr>
        <w:t>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32.5分</w:t>
      </w:r>
      <w:r>
        <w:rPr>
          <w:rFonts w:hint="eastAsia" w:ascii="仿宋_GB2312" w:hAnsi="微软雅黑" w:eastAsia="仿宋_GB2312" w:cs="宋体"/>
          <w:color w:val="auto"/>
          <w:kern w:val="0"/>
          <w:sz w:val="32"/>
          <w:szCs w:val="32"/>
          <w:lang w:val="en-US" w:eastAsia="zh-CN"/>
        </w:rPr>
        <w:t>，其他岗位</w:t>
      </w:r>
      <w:r>
        <w:rPr>
          <w:rFonts w:hint="eastAsia" w:ascii="仿宋_GB2312" w:hAnsi="微软雅黑" w:eastAsia="仿宋_GB2312" w:cs="宋体"/>
          <w:color w:val="auto"/>
          <w:kern w:val="0"/>
          <w:sz w:val="32"/>
          <w:szCs w:val="32"/>
        </w:rPr>
        <w:t>笔试最低合格分数线</w:t>
      </w:r>
      <w:r>
        <w:rPr>
          <w:rFonts w:hint="eastAsia" w:ascii="仿宋_GB2312" w:hAnsi="微软雅黑" w:eastAsia="仿宋_GB2312" w:cs="宋体"/>
          <w:color w:val="auto"/>
          <w:kern w:val="0"/>
          <w:sz w:val="32"/>
          <w:szCs w:val="32"/>
          <w:lang w:eastAsia="zh-CN"/>
        </w:rPr>
        <w:t>为</w:t>
      </w:r>
      <w:r>
        <w:rPr>
          <w:rFonts w:hint="eastAsia" w:ascii="仿宋_GB2312" w:hAnsi="微软雅黑" w:eastAsia="仿宋_GB2312" w:cs="宋体"/>
          <w:color w:val="auto"/>
          <w:kern w:val="0"/>
          <w:sz w:val="32"/>
          <w:szCs w:val="32"/>
          <w:lang w:val="en-US" w:eastAsia="zh-CN"/>
        </w:rPr>
        <w:t>42.5分。</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不能在规定时间提供以上证明的，视为放弃。经审查不具备报考条件的，取消其面试资格。因弃权或取消资格造成的空缺，从达到笔试合格分数线的应聘人员中，根据招聘岗位和招聘计划按笔试成绩由高分到低分依次确定。现场资格审查阶段只递补一次，递补人员名单在惠民县人民政府网公布。</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经资格审查后，无合格人员的招聘岗位，经惠民县事业单位公开招聘主管机关同意后，取消招聘计划;达不到确定面试人员比例的岗位，按实有审查合格人数确定进入面试人员。</w:t>
      </w:r>
    </w:p>
    <w:p>
      <w:pPr>
        <w:widowControl/>
        <w:shd w:val="clear" w:color="auto" w:fill="FFFFFF"/>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报考人员要仔细阅读诚信承诺书，并亲自在《应聘事业单位工作人员诚信承诺书》上签名。提交的报考申请材料应当真实、准确。报考人员提供虚假报考申请材料的，一经查实，立即取消考试资格。</w:t>
      </w:r>
    </w:p>
    <w:p>
      <w:pPr>
        <w:widowControl/>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《2019年惠民县教育系统公开招聘人员控制总量幼儿教师报名信息表》、《应聘事业单位工作人员诚信承诺书》可</w:t>
      </w:r>
      <w:r>
        <w:rPr>
          <w:rFonts w:hint="eastAsia" w:ascii="仿宋_GB2312" w:hAnsi="微软雅黑" w:eastAsia="仿宋_GB2312" w:cs="宋体"/>
          <w:color w:val="auto"/>
          <w:kern w:val="0"/>
          <w:sz w:val="32"/>
          <w:szCs w:val="32"/>
        </w:rPr>
        <w:t>于9月</w:t>
      </w:r>
      <w:r>
        <w:rPr>
          <w:rFonts w:hint="eastAsia" w:ascii="仿宋_GB2312" w:hAnsi="微软雅黑" w:eastAsia="仿宋_GB2312" w:cs="宋体"/>
          <w:color w:val="auto"/>
          <w:kern w:val="0"/>
          <w:sz w:val="32"/>
          <w:szCs w:val="32"/>
          <w:lang w:val="en-US" w:eastAsia="zh-CN"/>
        </w:rPr>
        <w:t>9</w:t>
      </w:r>
      <w:r>
        <w:rPr>
          <w:rFonts w:hint="eastAsia" w:ascii="仿宋_GB2312" w:hAnsi="微软雅黑" w:eastAsia="仿宋_GB2312" w:cs="宋体"/>
          <w:color w:val="auto"/>
          <w:kern w:val="0"/>
          <w:sz w:val="32"/>
          <w:szCs w:val="32"/>
        </w:rPr>
        <w:t>日至</w:t>
      </w:r>
      <w:r>
        <w:rPr>
          <w:rFonts w:hint="eastAsia" w:ascii="仿宋_GB2312" w:hAnsi="微软雅黑" w:eastAsia="仿宋_GB2312" w:cs="宋体"/>
          <w:color w:val="auto"/>
          <w:kern w:val="0"/>
          <w:sz w:val="32"/>
          <w:szCs w:val="32"/>
          <w:lang w:val="en-US" w:eastAsia="zh-CN"/>
        </w:rPr>
        <w:t>11</w:t>
      </w:r>
      <w:r>
        <w:rPr>
          <w:rFonts w:hint="eastAsia" w:ascii="仿宋_GB2312" w:hAnsi="微软雅黑" w:eastAsia="仿宋_GB2312" w:cs="宋体"/>
          <w:color w:val="auto"/>
          <w:kern w:val="0"/>
          <w:sz w:val="32"/>
          <w:szCs w:val="32"/>
        </w:rPr>
        <w:t>日登</w:t>
      </w:r>
      <w:r>
        <w:rPr>
          <w:rFonts w:hint="eastAsia" w:ascii="仿宋_GB2312" w:hAnsi="微软雅黑" w:eastAsia="仿宋_GB2312" w:cs="宋体"/>
          <w:color w:val="000000" w:themeColor="text1"/>
          <w:kern w:val="0"/>
          <w:sz w:val="32"/>
          <w:szCs w:val="32"/>
          <w14:textFill>
            <w14:solidFill>
              <w14:schemeClr w14:val="tx1"/>
            </w14:solidFill>
          </w14:textFill>
        </w:rPr>
        <w:t>陆惠民县人民政府网打印。</w:t>
      </w:r>
    </w:p>
    <w:p>
      <w:pPr>
        <w:widowControl/>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咨询电话：0543-5351474  </w:t>
      </w:r>
    </w:p>
    <w:p>
      <w:pPr>
        <w:widowControl/>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监督电话：0543-5321482  8197032</w:t>
      </w:r>
    </w:p>
    <w:p>
      <w:pPr>
        <w:widowControl/>
        <w:spacing w:line="600" w:lineRule="atLeast"/>
        <w:ind w:firstLine="480"/>
        <w:rPr>
          <w:rFonts w:ascii="仿宋_GB2312" w:hAnsi="微软雅黑" w:eastAsia="仿宋_GB2312" w:cs="宋体"/>
          <w:color w:val="000000" w:themeColor="text1"/>
          <w:kern w:val="0"/>
          <w:sz w:val="32"/>
          <w:szCs w:val="32"/>
          <w14:textFill>
            <w14:solidFill>
              <w14:schemeClr w14:val="tx1"/>
            </w14:solidFill>
          </w14:textFill>
        </w:rPr>
      </w:pPr>
    </w:p>
    <w:p>
      <w:pPr>
        <w:widowControl/>
        <w:spacing w:line="600" w:lineRule="atLeas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附件：</w:t>
      </w:r>
    </w:p>
    <w:p>
      <w:pPr>
        <w:widowControl/>
        <w:spacing w:line="600" w:lineRule="atLeast"/>
        <w:ind w:firstLine="640" w:firstLineChars="20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bCs/>
          <w:color w:val="000000" w:themeColor="text1"/>
          <w:kern w:val="0"/>
          <w:sz w:val="32"/>
          <w:szCs w:val="32"/>
          <w14:textFill>
            <w14:solidFill>
              <w14:schemeClr w14:val="tx1"/>
            </w14:solidFill>
          </w14:textFill>
        </w:rPr>
        <w:t>2019年惠民县教育系统公开招聘人员控制总量幼儿教师</w:t>
      </w:r>
      <w:r>
        <w:rPr>
          <w:rFonts w:hint="eastAsia" w:ascii="仿宋_GB2312" w:hAnsi="微软雅黑" w:eastAsia="仿宋_GB2312" w:cs="宋体"/>
          <w:color w:val="000000" w:themeColor="text1"/>
          <w:kern w:val="0"/>
          <w:sz w:val="32"/>
          <w:szCs w:val="32"/>
          <w14:textFill>
            <w14:solidFill>
              <w14:schemeClr w14:val="tx1"/>
            </w14:solidFill>
          </w14:textFill>
        </w:rPr>
        <w:t>进入现场资格审查人员名单</w:t>
      </w:r>
    </w:p>
    <w:p>
      <w:pPr>
        <w:widowControl/>
        <w:spacing w:line="600" w:lineRule="atLeast"/>
        <w:ind w:firstLine="480"/>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w:t>
      </w:r>
    </w:p>
    <w:p>
      <w:pPr>
        <w:widowControl/>
        <w:spacing w:line="600" w:lineRule="atLeast"/>
        <w:ind w:firstLine="480"/>
        <w:jc w:val="righ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中共惠民县委组织部</w:t>
      </w:r>
    </w:p>
    <w:p>
      <w:pPr>
        <w:widowControl/>
        <w:spacing w:line="600" w:lineRule="atLeast"/>
        <w:ind w:firstLine="480"/>
        <w:jc w:val="right"/>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惠民县人力资源和社会保障局</w:t>
      </w:r>
    </w:p>
    <w:p>
      <w:pPr>
        <w:widowControl/>
        <w:spacing w:line="600" w:lineRule="atLeast"/>
        <w:ind w:firstLine="480"/>
        <w:jc w:val="righ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惠民县教育和体育局</w:t>
      </w:r>
    </w:p>
    <w:p>
      <w:pPr>
        <w:widowControl/>
        <w:spacing w:line="600" w:lineRule="atLeast"/>
        <w:ind w:firstLine="480"/>
        <w:jc w:val="righ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2019年9月</w:t>
      </w:r>
      <w:r>
        <w:rPr>
          <w:rFonts w:hint="eastAsia" w:ascii="仿宋_GB2312" w:hAnsi="微软雅黑" w:eastAsia="仿宋_GB2312" w:cs="宋体"/>
          <w:color w:val="auto"/>
          <w:kern w:val="0"/>
          <w:sz w:val="32"/>
          <w:szCs w:val="32"/>
          <w:lang w:val="en-US" w:eastAsia="zh-CN"/>
        </w:rPr>
        <w:t>4</w:t>
      </w:r>
      <w:r>
        <w:rPr>
          <w:rFonts w:hint="eastAsia" w:ascii="仿宋_GB2312" w:hAnsi="微软雅黑" w:eastAsia="仿宋_GB2312" w:cs="宋体"/>
          <w:color w:val="auto"/>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CB"/>
    <w:rsid w:val="0003018E"/>
    <w:rsid w:val="000A1FA2"/>
    <w:rsid w:val="000C281F"/>
    <w:rsid w:val="000D718C"/>
    <w:rsid w:val="001B08F3"/>
    <w:rsid w:val="001D3AE9"/>
    <w:rsid w:val="00222E0C"/>
    <w:rsid w:val="002318E7"/>
    <w:rsid w:val="002448B0"/>
    <w:rsid w:val="002E44F7"/>
    <w:rsid w:val="00305EDD"/>
    <w:rsid w:val="00334248"/>
    <w:rsid w:val="003637BB"/>
    <w:rsid w:val="00426418"/>
    <w:rsid w:val="004530EB"/>
    <w:rsid w:val="00570179"/>
    <w:rsid w:val="006157DA"/>
    <w:rsid w:val="006B2483"/>
    <w:rsid w:val="007C79CB"/>
    <w:rsid w:val="008052A8"/>
    <w:rsid w:val="009413AA"/>
    <w:rsid w:val="00AC6A9B"/>
    <w:rsid w:val="00B50FE6"/>
    <w:rsid w:val="00B8549A"/>
    <w:rsid w:val="00BD0EBC"/>
    <w:rsid w:val="00C61D4E"/>
    <w:rsid w:val="00E22653"/>
    <w:rsid w:val="00EC47D5"/>
    <w:rsid w:val="00FC2DD3"/>
    <w:rsid w:val="08FC21FA"/>
    <w:rsid w:val="16241D4C"/>
    <w:rsid w:val="1BC423A9"/>
    <w:rsid w:val="21B71EBF"/>
    <w:rsid w:val="239F1A95"/>
    <w:rsid w:val="24BE0938"/>
    <w:rsid w:val="32567991"/>
    <w:rsid w:val="37407E2A"/>
    <w:rsid w:val="38205544"/>
    <w:rsid w:val="43942B47"/>
    <w:rsid w:val="43FD6DFE"/>
    <w:rsid w:val="4AEC620D"/>
    <w:rsid w:val="575A1958"/>
    <w:rsid w:val="5AF23B08"/>
    <w:rsid w:val="63ED0F77"/>
    <w:rsid w:val="65562AE2"/>
    <w:rsid w:val="689E04DF"/>
    <w:rsid w:val="6CD54A79"/>
    <w:rsid w:val="709A29D4"/>
    <w:rsid w:val="76163230"/>
    <w:rsid w:val="79394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5FFD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188</Words>
  <Characters>1077</Characters>
  <Lines>8</Lines>
  <Paragraphs>2</Paragraphs>
  <TotalTime>0</TotalTime>
  <ScaleCrop>false</ScaleCrop>
  <LinksUpToDate>false</LinksUpToDate>
  <CharactersWithSpaces>1263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2019-09-03T09:22:00Z</dcterms:created>
  <dc:creator>Administrator</dc:creator>
  <cp:lastModifiedBy>Administrator</cp:lastModifiedBy>
  <cp:lastPrinted>2019-09-04T08:35:17Z</cp:lastPrinted>
  <dcterms:modified xsi:type="dcterms:W3CDTF">2019-09-04T08:38:07Z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