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t>2019年</w:t>
      </w:r>
      <w:r>
        <w:rPr>
          <w:rFonts w:hint="eastAsia"/>
          <w:lang w:eastAsia="zh-CN"/>
        </w:rPr>
        <w:t>龙口市公开招聘政府投融资公司（企业）工作</w:t>
      </w:r>
      <w:r>
        <w:rPr>
          <w:rFonts w:hint="eastAsia"/>
          <w:lang w:val="en-US" w:eastAsia="zh-CN"/>
        </w:rPr>
        <w:t>人员</w:t>
      </w:r>
    </w:p>
    <w:p>
      <w:pPr>
        <w:pStyle w:val="2"/>
        <w:bidi w:val="0"/>
        <w:ind w:firstLine="2880" w:firstLineChars="900"/>
        <w:rPr>
          <w:sz w:val="32"/>
          <w:szCs w:val="32"/>
        </w:rPr>
      </w:pPr>
      <w:r>
        <w:rPr>
          <w:sz w:val="32"/>
          <w:szCs w:val="32"/>
        </w:rPr>
        <w:t>诚信承诺书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我已认真阅读《2019年龙口市公开招聘政府投融资公司（企业）工作人员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招聘简章</w:t>
      </w:r>
      <w:r>
        <w:rPr>
          <w:rFonts w:hint="eastAsia" w:ascii="仿宋_GB2312" w:eastAsia="仿宋_GB2312"/>
          <w:sz w:val="32"/>
          <w:szCs w:val="32"/>
        </w:rPr>
        <w:t>》、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（签名处加按手印）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hint="eastAsia" w:ascii="楷体_GB2312" w:hAnsi="楷体" w:eastAsia="楷体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7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6C9A"/>
    <w:rsid w:val="0B627B3E"/>
    <w:rsid w:val="34DF6C9A"/>
    <w:rsid w:val="48870AF0"/>
    <w:rsid w:val="5DCE3B1C"/>
    <w:rsid w:val="635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Administrator</cp:lastModifiedBy>
  <dcterms:modified xsi:type="dcterms:W3CDTF">2019-09-04T07:11:26Z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