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附件1：</w:t>
      </w:r>
    </w:p>
    <w:p>
      <w:pPr>
        <w:spacing w:line="560" w:lineRule="exact"/>
        <w:ind w:right="640"/>
        <w:jc w:val="center"/>
        <w:rPr>
          <w:rFonts w:hint="eastAsia" w:eastAsia="方正小标宋简体"/>
          <w:color w:val="000000"/>
          <w:sz w:val="40"/>
          <w:szCs w:val="40"/>
        </w:rPr>
      </w:pPr>
      <w:bookmarkStart w:id="0" w:name="_GoBack"/>
      <w:bookmarkEnd w:id="0"/>
      <w:r>
        <w:rPr>
          <w:rFonts w:eastAsia="方正小标宋简体"/>
          <w:color w:val="000000"/>
          <w:sz w:val="40"/>
          <w:szCs w:val="40"/>
        </w:rPr>
        <w:t>广饶县</w:t>
      </w:r>
      <w:r>
        <w:rPr>
          <w:rFonts w:hint="eastAsia" w:eastAsia="方正小标宋简体"/>
          <w:color w:val="000000"/>
          <w:sz w:val="40"/>
          <w:szCs w:val="40"/>
        </w:rPr>
        <w:t>智信商贸有限公司</w:t>
      </w:r>
    </w:p>
    <w:p>
      <w:pPr>
        <w:spacing w:line="560" w:lineRule="exact"/>
        <w:ind w:right="640"/>
        <w:jc w:val="center"/>
        <w:rPr>
          <w:rFonts w:eastAsia="方正小标宋简体"/>
          <w:color w:val="000000"/>
          <w:sz w:val="40"/>
          <w:szCs w:val="40"/>
        </w:rPr>
      </w:pPr>
      <w:r>
        <w:rPr>
          <w:rFonts w:eastAsia="方正小标宋简体"/>
          <w:color w:val="000000"/>
          <w:sz w:val="40"/>
          <w:szCs w:val="40"/>
        </w:rPr>
        <w:t>公开招聘县</w:t>
      </w:r>
      <w:r>
        <w:rPr>
          <w:rFonts w:hint="eastAsia" w:eastAsia="方正小标宋简体"/>
          <w:color w:val="000000"/>
          <w:sz w:val="40"/>
          <w:szCs w:val="40"/>
        </w:rPr>
        <w:t>改革和发展</w:t>
      </w:r>
      <w:r>
        <w:rPr>
          <w:rFonts w:eastAsia="方正小标宋简体"/>
          <w:color w:val="000000"/>
          <w:sz w:val="40"/>
          <w:szCs w:val="40"/>
        </w:rPr>
        <w:t>局劳务派遣人员岗位表</w:t>
      </w:r>
    </w:p>
    <w:p>
      <w:pPr>
        <w:spacing w:line="560" w:lineRule="exact"/>
        <w:ind w:right="640"/>
        <w:rPr>
          <w:rFonts w:eastAsia="方正小标宋简体"/>
          <w:color w:val="000000"/>
          <w:sz w:val="40"/>
          <w:szCs w:val="40"/>
        </w:rPr>
      </w:pPr>
    </w:p>
    <w:tbl>
      <w:tblPr>
        <w:tblStyle w:val="6"/>
        <w:tblW w:w="14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728"/>
        <w:gridCol w:w="940"/>
        <w:gridCol w:w="5326"/>
        <w:gridCol w:w="2417"/>
        <w:gridCol w:w="2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6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  <w:t>招聘单位</w:t>
            </w:r>
          </w:p>
        </w:tc>
        <w:tc>
          <w:tcPr>
            <w:tcW w:w="172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  <w:t>岗位名称</w:t>
            </w:r>
          </w:p>
        </w:tc>
        <w:tc>
          <w:tcPr>
            <w:tcW w:w="94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  <w:t>招聘人数</w:t>
            </w:r>
          </w:p>
        </w:tc>
        <w:tc>
          <w:tcPr>
            <w:tcW w:w="532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  <w:t>专业要求</w:t>
            </w:r>
          </w:p>
        </w:tc>
        <w:tc>
          <w:tcPr>
            <w:tcW w:w="48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  <w:t>招聘资格要求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6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32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  <w:t>年龄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</w:rPr>
              <w:t>学历要求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462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广饶县发展和改革局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信用体系建设</w:t>
            </w:r>
          </w:p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（计算机类）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326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计算机科学与技术、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计算机应用技术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、信息安全、信息与计算科学、软件工程、网络工程、信息与通信工程、电子信息工程、电子信息科学与技术，及其近似专业</w:t>
            </w:r>
          </w:p>
        </w:tc>
        <w:tc>
          <w:tcPr>
            <w:tcW w:w="2417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1983年10月15日以后出生</w:t>
            </w:r>
          </w:p>
        </w:tc>
        <w:tc>
          <w:tcPr>
            <w:tcW w:w="2447" w:type="dxa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全日制普通高等院校大学专科及以上文化程度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62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信用体系建设</w:t>
            </w: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（财务会计类）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32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会计学，财务管理、财务会计教育、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会计电算化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，及其近似专业</w:t>
            </w:r>
          </w:p>
        </w:tc>
        <w:tc>
          <w:tcPr>
            <w:tcW w:w="241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47" w:type="dxa"/>
            <w:vMerge w:val="continue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62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信用体系建设</w:t>
            </w: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（法律类）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326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法律文秘、法律事务、法学类，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及其近似专业</w:t>
            </w:r>
          </w:p>
        </w:tc>
        <w:tc>
          <w:tcPr>
            <w:tcW w:w="241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47" w:type="dxa"/>
            <w:vMerge w:val="continu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62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信用体系建设</w:t>
            </w: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（经济贸易类）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326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商务信息管理、国际商务、经济贸易、国际经济与贸易，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及其近似专业</w:t>
            </w:r>
          </w:p>
        </w:tc>
        <w:tc>
          <w:tcPr>
            <w:tcW w:w="241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47" w:type="dxa"/>
            <w:vMerge w:val="continu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62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信用体系建设</w:t>
            </w: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（自动化类）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326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智能控制技术、工业网络技术、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机械设计制造及其自动化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及其近似专业</w:t>
            </w:r>
          </w:p>
        </w:tc>
        <w:tc>
          <w:tcPr>
            <w:tcW w:w="241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47" w:type="dxa"/>
            <w:vMerge w:val="continu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62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信用体系建设</w:t>
            </w: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（普通）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32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不限专业（2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人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41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47" w:type="dxa"/>
            <w:vMerge w:val="continu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97A67"/>
    <w:rsid w:val="3219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市中级人民法院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2019-10-10T12:00:00Z</dcterms:created>
  <dc:creator>Administrator</dc:creator>
  <cp:lastModifiedBy>Administrator</cp:lastModifiedBy>
  <dcterms:modified xsi:type="dcterms:W3CDTF">2019-10-10T12:01:48Z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